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C78B45" w14:textId="77777777" w:rsidR="008C5667" w:rsidRDefault="008C5667">
      <w:pPr>
        <w:spacing w:line="360" w:lineRule="auto"/>
      </w:pPr>
    </w:p>
    <w:tbl>
      <w:tblPr>
        <w:tblW w:w="8388" w:type="dxa"/>
        <w:tblLook w:val="00A0" w:firstRow="1" w:lastRow="0" w:firstColumn="1" w:lastColumn="0" w:noHBand="0" w:noVBand="0"/>
      </w:tblPr>
      <w:tblGrid>
        <w:gridCol w:w="4877"/>
        <w:gridCol w:w="3511"/>
      </w:tblGrid>
      <w:tr w:rsidR="00606919" w:rsidRPr="00CB6631" w14:paraId="0A5AF5A7" w14:textId="77777777" w:rsidTr="007265B5">
        <w:tc>
          <w:tcPr>
            <w:tcW w:w="4877" w:type="dxa"/>
          </w:tcPr>
          <w:p w14:paraId="1A36DDB0" w14:textId="77777777" w:rsidR="00606919" w:rsidRDefault="00606919" w:rsidP="00606919">
            <w:pPr>
              <w:pBdr>
                <w:top w:val="nil"/>
                <w:left w:val="nil"/>
                <w:bottom w:val="nil"/>
                <w:right w:val="nil"/>
                <w:between w:val="nil"/>
              </w:pBdr>
              <w:ind w:hanging="2"/>
              <w:rPr>
                <w:rFonts w:ascii="Arial" w:eastAsia="Arial" w:hAnsi="Arial" w:cs="Arial"/>
                <w:color w:val="000000"/>
                <w:sz w:val="18"/>
                <w:szCs w:val="18"/>
              </w:rPr>
            </w:pPr>
            <w:r>
              <w:rPr>
                <w:rFonts w:ascii="Arial" w:eastAsia="Arial" w:hAnsi="Arial" w:cs="Arial"/>
                <w:color w:val="000000"/>
                <w:sz w:val="18"/>
                <w:szCs w:val="18"/>
              </w:rPr>
              <w:t>Contact:</w:t>
            </w:r>
            <w:r>
              <w:rPr>
                <w:rFonts w:ascii="Arial" w:eastAsia="Arial" w:hAnsi="Arial" w:cs="Arial"/>
                <w:color w:val="000000"/>
                <w:szCs w:val="24"/>
              </w:rPr>
              <w:br/>
            </w:r>
            <w:r>
              <w:rPr>
                <w:rFonts w:ascii="Arial" w:eastAsia="Arial" w:hAnsi="Arial" w:cs="Arial"/>
                <w:color w:val="000000"/>
                <w:sz w:val="18"/>
                <w:szCs w:val="18"/>
              </w:rPr>
              <w:t>Nicholas Genesi</w:t>
            </w:r>
          </w:p>
          <w:p w14:paraId="45E37A16" w14:textId="77777777" w:rsidR="00606919" w:rsidRDefault="00606919" w:rsidP="00606919">
            <w:pPr>
              <w:pBdr>
                <w:top w:val="nil"/>
                <w:left w:val="nil"/>
                <w:bottom w:val="nil"/>
                <w:right w:val="nil"/>
                <w:between w:val="nil"/>
              </w:pBdr>
              <w:ind w:hanging="2"/>
              <w:rPr>
                <w:rFonts w:ascii="Arial" w:eastAsia="Arial" w:hAnsi="Arial" w:cs="Arial"/>
                <w:color w:val="000000"/>
                <w:sz w:val="18"/>
                <w:szCs w:val="18"/>
              </w:rPr>
            </w:pPr>
            <w:r>
              <w:rPr>
                <w:rFonts w:ascii="Arial" w:eastAsia="Arial" w:hAnsi="Arial" w:cs="Arial"/>
                <w:color w:val="000000"/>
                <w:sz w:val="18"/>
                <w:szCs w:val="18"/>
              </w:rPr>
              <w:t>Public Relations Manager</w:t>
            </w:r>
          </w:p>
          <w:p w14:paraId="42CF6CF7" w14:textId="77777777" w:rsidR="00606919" w:rsidRPr="00320D47" w:rsidRDefault="00606919" w:rsidP="00606919">
            <w:pPr>
              <w:rPr>
                <w:rFonts w:ascii="Arial" w:hAnsi="Arial" w:cs="Arial"/>
                <w:sz w:val="18"/>
                <w:szCs w:val="18"/>
              </w:rPr>
            </w:pPr>
            <w:bookmarkStart w:id="0" w:name="_heading=h.gjdgxs" w:colFirst="0" w:colLast="0"/>
            <w:bookmarkEnd w:id="0"/>
            <w:r>
              <w:rPr>
                <w:rFonts w:ascii="Arial" w:eastAsia="Arial" w:hAnsi="Arial" w:cs="Arial"/>
                <w:color w:val="000000"/>
                <w:sz w:val="18"/>
                <w:szCs w:val="18"/>
              </w:rPr>
              <w:t>Yamaha U.S. Marine Business Unit</w:t>
            </w:r>
            <w:r>
              <w:rPr>
                <w:rFonts w:ascii="Arial" w:eastAsia="Arial" w:hAnsi="Arial" w:cs="Arial"/>
                <w:color w:val="000000"/>
                <w:sz w:val="18"/>
                <w:szCs w:val="18"/>
              </w:rPr>
              <w:br/>
              <w:t>Mobile: (470) 898-7278</w:t>
            </w:r>
            <w:r>
              <w:rPr>
                <w:rFonts w:ascii="Arial" w:eastAsia="Arial" w:hAnsi="Arial" w:cs="Arial"/>
                <w:color w:val="000000"/>
                <w:sz w:val="18"/>
                <w:szCs w:val="18"/>
              </w:rPr>
              <w:br/>
            </w:r>
            <w:hyperlink r:id="rId7">
              <w:r>
                <w:rPr>
                  <w:rFonts w:ascii="Arial" w:eastAsia="Arial" w:hAnsi="Arial" w:cs="Arial"/>
                  <w:color w:val="0000FF"/>
                  <w:sz w:val="18"/>
                  <w:szCs w:val="18"/>
                  <w:u w:val="single"/>
                </w:rPr>
                <w:t>nicholas_genesi@yamaha-motor.com</w:t>
              </w:r>
            </w:hyperlink>
            <w:r>
              <w:rPr>
                <w:rFonts w:ascii="Arial" w:eastAsia="Arial" w:hAnsi="Arial" w:cs="Arial"/>
                <w:color w:val="000000"/>
                <w:sz w:val="18"/>
                <w:szCs w:val="18"/>
              </w:rPr>
              <w:br/>
            </w:r>
          </w:p>
        </w:tc>
        <w:tc>
          <w:tcPr>
            <w:tcW w:w="3511" w:type="dxa"/>
          </w:tcPr>
          <w:p w14:paraId="2A942ACE" w14:textId="77777777" w:rsidR="00606919" w:rsidRDefault="00606919" w:rsidP="00606919">
            <w:pPr>
              <w:pBdr>
                <w:top w:val="nil"/>
                <w:left w:val="nil"/>
                <w:bottom w:val="nil"/>
                <w:right w:val="nil"/>
                <w:between w:val="nil"/>
              </w:pBdr>
              <w:ind w:hanging="2"/>
              <w:rPr>
                <w:rFonts w:ascii="Arial" w:eastAsia="Arial" w:hAnsi="Arial" w:cs="Arial"/>
                <w:color w:val="000000"/>
                <w:sz w:val="18"/>
                <w:szCs w:val="18"/>
              </w:rPr>
            </w:pPr>
            <w:r>
              <w:rPr>
                <w:rFonts w:ascii="Arial" w:eastAsia="Arial" w:hAnsi="Arial" w:cs="Arial"/>
                <w:color w:val="000000"/>
                <w:sz w:val="18"/>
                <w:szCs w:val="18"/>
              </w:rPr>
              <w:t>Contact:</w:t>
            </w:r>
            <w:r>
              <w:rPr>
                <w:rFonts w:ascii="Arial" w:eastAsia="Arial" w:hAnsi="Arial" w:cs="Arial"/>
                <w:color w:val="000000"/>
                <w:sz w:val="18"/>
                <w:szCs w:val="18"/>
              </w:rPr>
              <w:br/>
              <w:t>Neal Wheaton</w:t>
            </w:r>
            <w:r>
              <w:rPr>
                <w:rFonts w:ascii="Arial" w:eastAsia="Arial" w:hAnsi="Arial" w:cs="Arial"/>
                <w:color w:val="000000"/>
                <w:sz w:val="18"/>
                <w:szCs w:val="18"/>
              </w:rPr>
              <w:br/>
              <w:t>Wilder+Wheaton for</w:t>
            </w:r>
            <w:r>
              <w:rPr>
                <w:rFonts w:ascii="Arial" w:eastAsia="Arial" w:hAnsi="Arial" w:cs="Arial"/>
                <w:color w:val="000000"/>
                <w:sz w:val="18"/>
                <w:szCs w:val="18"/>
              </w:rPr>
              <w:br/>
              <w:t>Yamaha U.S. Marine Business Unit</w:t>
            </w:r>
          </w:p>
          <w:p w14:paraId="113AE9F8" w14:textId="77777777" w:rsidR="00606919" w:rsidRDefault="00606919" w:rsidP="00606919">
            <w:pPr>
              <w:pBdr>
                <w:top w:val="nil"/>
                <w:left w:val="nil"/>
                <w:bottom w:val="nil"/>
                <w:right w:val="nil"/>
                <w:between w:val="nil"/>
              </w:pBdr>
              <w:ind w:hanging="2"/>
              <w:rPr>
                <w:rFonts w:ascii="Arial" w:eastAsia="Arial" w:hAnsi="Arial" w:cs="Arial"/>
                <w:color w:val="000000"/>
                <w:sz w:val="18"/>
                <w:szCs w:val="18"/>
              </w:rPr>
            </w:pPr>
            <w:r>
              <w:rPr>
                <w:rFonts w:ascii="Arial" w:eastAsia="Arial" w:hAnsi="Arial" w:cs="Arial"/>
                <w:color w:val="000000"/>
                <w:sz w:val="18"/>
                <w:szCs w:val="18"/>
              </w:rPr>
              <w:t>Mobile: (404) 317-0698</w:t>
            </w:r>
            <w:r>
              <w:rPr>
                <w:rFonts w:ascii="Arial" w:eastAsia="Arial" w:hAnsi="Arial" w:cs="Arial"/>
                <w:color w:val="000000"/>
                <w:sz w:val="18"/>
                <w:szCs w:val="18"/>
              </w:rPr>
              <w:br/>
            </w:r>
            <w:hyperlink r:id="rId8">
              <w:r>
                <w:rPr>
                  <w:rFonts w:ascii="Arial" w:eastAsia="Arial" w:hAnsi="Arial" w:cs="Arial"/>
                  <w:color w:val="0000FF"/>
                  <w:sz w:val="18"/>
                  <w:szCs w:val="18"/>
                  <w:u w:val="single"/>
                </w:rPr>
                <w:t>neal.wheaton@gmail.com</w:t>
              </w:r>
            </w:hyperlink>
          </w:p>
          <w:p w14:paraId="1C2E8D5D" w14:textId="77777777" w:rsidR="00606919" w:rsidRDefault="00606919" w:rsidP="00606919">
            <w:pPr>
              <w:pBdr>
                <w:top w:val="nil"/>
                <w:left w:val="nil"/>
                <w:bottom w:val="nil"/>
                <w:right w:val="nil"/>
                <w:between w:val="nil"/>
              </w:pBdr>
              <w:ind w:hanging="2"/>
              <w:rPr>
                <w:rFonts w:ascii="Arial" w:eastAsia="Arial" w:hAnsi="Arial" w:cs="Arial"/>
                <w:color w:val="000000"/>
                <w:sz w:val="18"/>
                <w:szCs w:val="18"/>
              </w:rPr>
            </w:pPr>
          </w:p>
          <w:p w14:paraId="40F1DA17" w14:textId="77777777" w:rsidR="00606919" w:rsidRDefault="00606919" w:rsidP="00606919">
            <w:pPr>
              <w:pBdr>
                <w:top w:val="nil"/>
                <w:left w:val="nil"/>
                <w:bottom w:val="nil"/>
                <w:right w:val="nil"/>
                <w:between w:val="nil"/>
              </w:pBdr>
              <w:ind w:hanging="2"/>
              <w:rPr>
                <w:rFonts w:ascii="Arial" w:eastAsia="Arial" w:hAnsi="Arial" w:cs="Arial"/>
                <w:color w:val="000000"/>
                <w:sz w:val="18"/>
                <w:szCs w:val="18"/>
              </w:rPr>
            </w:pPr>
          </w:p>
          <w:p w14:paraId="19486BC4" w14:textId="77777777" w:rsidR="00606919" w:rsidRPr="00320D47" w:rsidRDefault="00606919" w:rsidP="00606919">
            <w:pPr>
              <w:rPr>
                <w:rFonts w:ascii="Arial" w:hAnsi="Arial" w:cs="Arial"/>
                <w:sz w:val="18"/>
                <w:szCs w:val="18"/>
              </w:rPr>
            </w:pPr>
          </w:p>
        </w:tc>
      </w:tr>
    </w:tbl>
    <w:p w14:paraId="5E8ECB07" w14:textId="7897B97E" w:rsidR="008C5667" w:rsidRPr="006B7C2C" w:rsidRDefault="004500E8" w:rsidP="006B7C2C">
      <w:pPr>
        <w:spacing w:line="360" w:lineRule="auto"/>
        <w:rPr>
          <w:sz w:val="22"/>
          <w:szCs w:val="22"/>
        </w:rPr>
      </w:pPr>
      <w:r>
        <w:rPr>
          <w:rFonts w:ascii="Arial" w:hAnsi="Arial"/>
          <w:sz w:val="22"/>
          <w:szCs w:val="22"/>
        </w:rPr>
        <w:t>FOR IMMEDIATE RELEASE</w:t>
      </w:r>
    </w:p>
    <w:p w14:paraId="270FB0B3" w14:textId="77777777" w:rsidR="008C5667" w:rsidRPr="006B7C2C" w:rsidRDefault="008C5667" w:rsidP="006B7C2C">
      <w:pPr>
        <w:autoSpaceDE w:val="0"/>
        <w:autoSpaceDN w:val="0"/>
        <w:spacing w:line="360" w:lineRule="auto"/>
        <w:rPr>
          <w:rFonts w:ascii="Arial" w:hAnsi="Arial"/>
          <w:b/>
          <w:color w:val="000000"/>
          <w:spacing w:val="-2"/>
          <w:sz w:val="22"/>
          <w:szCs w:val="22"/>
        </w:rPr>
      </w:pPr>
    </w:p>
    <w:p w14:paraId="2C795522" w14:textId="2DB12F32" w:rsidR="00A8784F" w:rsidRPr="00AB4888" w:rsidRDefault="00FF7392" w:rsidP="00AB4888">
      <w:pPr>
        <w:spacing w:line="360" w:lineRule="auto"/>
        <w:jc w:val="center"/>
        <w:rPr>
          <w:rFonts w:ascii="Arial" w:hAnsi="Arial"/>
          <w:b/>
          <w:sz w:val="22"/>
          <w:szCs w:val="22"/>
        </w:rPr>
      </w:pPr>
      <w:r w:rsidRPr="006B7C2C">
        <w:rPr>
          <w:rFonts w:ascii="Arial" w:hAnsi="Arial"/>
          <w:b/>
          <w:sz w:val="22"/>
          <w:szCs w:val="22"/>
        </w:rPr>
        <w:t xml:space="preserve">Yamaha </w:t>
      </w:r>
      <w:r w:rsidR="0067791F">
        <w:rPr>
          <w:rFonts w:ascii="Arial" w:hAnsi="Arial"/>
          <w:b/>
          <w:sz w:val="22"/>
          <w:szCs w:val="22"/>
        </w:rPr>
        <w:t>Announces New Colors for Portable Outboards</w:t>
      </w:r>
    </w:p>
    <w:p w14:paraId="00DF2002" w14:textId="1A7CC88A" w:rsidR="00CF2589" w:rsidRPr="00F544D4" w:rsidRDefault="008C5667" w:rsidP="00F544D4">
      <w:pPr>
        <w:pStyle w:val="NormalWeb"/>
        <w:spacing w:line="360" w:lineRule="auto"/>
        <w:rPr>
          <w:rFonts w:ascii="Arial" w:hAnsi="Arial" w:cs="Arial"/>
          <w:sz w:val="22"/>
          <w:szCs w:val="22"/>
          <w:lang w:eastAsia="zh-CN"/>
        </w:rPr>
      </w:pPr>
      <w:r w:rsidRPr="00F544D4">
        <w:rPr>
          <w:rFonts w:ascii="Arial" w:hAnsi="Arial" w:cs="Arial"/>
          <w:b/>
          <w:sz w:val="22"/>
          <w:szCs w:val="22"/>
        </w:rPr>
        <w:t>KENNESAW, Ga.,</w:t>
      </w:r>
      <w:r w:rsidRPr="00F544D4">
        <w:rPr>
          <w:rFonts w:ascii="Arial" w:hAnsi="Arial" w:cs="Arial"/>
          <w:sz w:val="22"/>
          <w:szCs w:val="22"/>
        </w:rPr>
        <w:t xml:space="preserve"> </w:t>
      </w:r>
      <w:r w:rsidR="00811334" w:rsidRPr="00F544D4">
        <w:rPr>
          <w:rFonts w:ascii="Arial" w:hAnsi="Arial" w:cs="Arial"/>
          <w:sz w:val="22"/>
          <w:szCs w:val="22"/>
        </w:rPr>
        <w:t xml:space="preserve">June </w:t>
      </w:r>
      <w:r w:rsidR="007F6D7E">
        <w:rPr>
          <w:rFonts w:ascii="Arial" w:hAnsi="Arial" w:cs="Arial"/>
          <w:sz w:val="22"/>
          <w:szCs w:val="22"/>
        </w:rPr>
        <w:t>6</w:t>
      </w:r>
      <w:r w:rsidR="008F7BBB" w:rsidRPr="00F544D4">
        <w:rPr>
          <w:rFonts w:ascii="Arial" w:hAnsi="Arial" w:cs="Arial"/>
          <w:sz w:val="22"/>
          <w:szCs w:val="22"/>
        </w:rPr>
        <w:t>, 202</w:t>
      </w:r>
      <w:r w:rsidR="00606919" w:rsidRPr="00F544D4">
        <w:rPr>
          <w:rFonts w:ascii="Arial" w:hAnsi="Arial" w:cs="Arial"/>
          <w:sz w:val="22"/>
          <w:szCs w:val="22"/>
        </w:rPr>
        <w:t>3</w:t>
      </w:r>
      <w:r w:rsidRPr="00F544D4">
        <w:rPr>
          <w:rFonts w:ascii="Arial" w:hAnsi="Arial" w:cs="Arial"/>
          <w:sz w:val="22"/>
          <w:szCs w:val="22"/>
        </w:rPr>
        <w:t xml:space="preserve"> —</w:t>
      </w:r>
      <w:r w:rsidR="00B44903" w:rsidRPr="00F544D4">
        <w:rPr>
          <w:rFonts w:ascii="Arial" w:hAnsi="Arial" w:cs="Arial"/>
          <w:sz w:val="22"/>
          <w:szCs w:val="22"/>
        </w:rPr>
        <w:t xml:space="preserve"> </w:t>
      </w:r>
      <w:r w:rsidR="008D768D" w:rsidRPr="00F544D4">
        <w:rPr>
          <w:rFonts w:ascii="Arial" w:hAnsi="Arial" w:cs="Arial"/>
          <w:sz w:val="22"/>
          <w:szCs w:val="22"/>
        </w:rPr>
        <w:t xml:space="preserve">Yamaha Marine </w:t>
      </w:r>
      <w:r w:rsidR="00AB4888" w:rsidRPr="00F544D4">
        <w:rPr>
          <w:rFonts w:ascii="Arial" w:hAnsi="Arial" w:cs="Arial"/>
          <w:sz w:val="22"/>
          <w:szCs w:val="22"/>
        </w:rPr>
        <w:t xml:space="preserve">announced today new color options for the </w:t>
      </w:r>
      <w:r w:rsidR="00AB4888" w:rsidRPr="00F544D4">
        <w:rPr>
          <w:rFonts w:ascii="Arial" w:eastAsia="Times New Roman" w:hAnsi="Arial" w:cs="Arial"/>
          <w:color w:val="auto"/>
          <w:sz w:val="22"/>
          <w:szCs w:val="22"/>
          <w:lang w:eastAsia="zh-CN"/>
        </w:rPr>
        <w:t xml:space="preserve">F25, T25 and T9.9 models. </w:t>
      </w:r>
      <w:r w:rsidR="001558DE" w:rsidRPr="00F544D4">
        <w:rPr>
          <w:rFonts w:ascii="Arial" w:eastAsia="Times New Roman" w:hAnsi="Arial" w:cs="Arial"/>
          <w:color w:val="auto"/>
          <w:sz w:val="22"/>
          <w:szCs w:val="22"/>
          <w:lang w:eastAsia="zh-CN"/>
        </w:rPr>
        <w:t>This summer</w:t>
      </w:r>
      <w:r w:rsidR="00AB4888" w:rsidRPr="00F544D4">
        <w:rPr>
          <w:rFonts w:ascii="Arial" w:eastAsia="Times New Roman" w:hAnsi="Arial" w:cs="Arial"/>
          <w:color w:val="auto"/>
          <w:sz w:val="22"/>
          <w:szCs w:val="22"/>
          <w:lang w:eastAsia="zh-CN"/>
        </w:rPr>
        <w:t xml:space="preserve">, Yamaha will offer a matte brown color for the F25 </w:t>
      </w:r>
      <w:r w:rsidR="00CF2589" w:rsidRPr="00F544D4">
        <w:rPr>
          <w:rFonts w:ascii="Arial" w:eastAsia="Times New Roman" w:hAnsi="Arial" w:cs="Arial"/>
          <w:color w:val="auto"/>
          <w:sz w:val="22"/>
          <w:szCs w:val="22"/>
          <w:lang w:eastAsia="zh-CN"/>
        </w:rPr>
        <w:t>as well as the</w:t>
      </w:r>
      <w:r w:rsidR="00AB4888" w:rsidRPr="00F544D4">
        <w:rPr>
          <w:rFonts w:ascii="Arial" w:eastAsia="Times New Roman" w:hAnsi="Arial" w:cs="Arial"/>
          <w:color w:val="auto"/>
          <w:sz w:val="22"/>
          <w:szCs w:val="22"/>
          <w:lang w:eastAsia="zh-CN"/>
        </w:rPr>
        <w:t xml:space="preserve"> traditional Yamaha Grey glossy finish. </w:t>
      </w:r>
      <w:r w:rsidR="00AB4888" w:rsidRPr="00AB4888">
        <w:rPr>
          <w:rFonts w:ascii="Arial" w:hAnsi="Arial" w:cs="Arial"/>
          <w:sz w:val="22"/>
          <w:szCs w:val="22"/>
          <w:lang w:eastAsia="zh-CN"/>
        </w:rPr>
        <w:t xml:space="preserve">In addition, Yamaha </w:t>
      </w:r>
      <w:r w:rsidR="001558DE" w:rsidRPr="00F544D4">
        <w:rPr>
          <w:rFonts w:ascii="Arial" w:hAnsi="Arial" w:cs="Arial"/>
          <w:sz w:val="22"/>
          <w:szCs w:val="22"/>
          <w:lang w:eastAsia="zh-CN"/>
        </w:rPr>
        <w:t>will offer</w:t>
      </w:r>
      <w:r w:rsidR="00AB4888" w:rsidRPr="00AB4888">
        <w:rPr>
          <w:rFonts w:ascii="Arial" w:hAnsi="Arial" w:cs="Arial"/>
          <w:sz w:val="22"/>
          <w:szCs w:val="22"/>
          <w:lang w:eastAsia="zh-CN"/>
        </w:rPr>
        <w:t xml:space="preserve"> pearlescent white for select T25 and T9.9 high thrust models. </w:t>
      </w:r>
    </w:p>
    <w:p w14:paraId="6F25C74D" w14:textId="429C3A31" w:rsidR="001558DE" w:rsidRPr="00AB4888" w:rsidRDefault="00CF2589" w:rsidP="00F544D4">
      <w:pPr>
        <w:spacing w:before="100" w:beforeAutospacing="1" w:after="100" w:afterAutospacing="1" w:line="360" w:lineRule="auto"/>
        <w:rPr>
          <w:rFonts w:ascii="Arial" w:hAnsi="Arial" w:cs="Arial"/>
          <w:sz w:val="22"/>
          <w:szCs w:val="22"/>
          <w:lang w:eastAsia="zh-CN"/>
        </w:rPr>
      </w:pPr>
      <w:r w:rsidRPr="00CF2589">
        <w:rPr>
          <w:rFonts w:ascii="Arial" w:hAnsi="Arial" w:cs="Arial"/>
          <w:sz w:val="22"/>
          <w:szCs w:val="22"/>
          <w:lang w:eastAsia="zh-CN"/>
        </w:rPr>
        <w:t>“</w:t>
      </w:r>
      <w:r w:rsidR="00F544D4" w:rsidRPr="00F544D4">
        <w:rPr>
          <w:rFonts w:ascii="Arial" w:hAnsi="Arial" w:cs="Arial"/>
          <w:sz w:val="22"/>
          <w:szCs w:val="22"/>
          <w:lang w:eastAsia="zh-CN"/>
        </w:rPr>
        <w:t xml:space="preserve">Both of these new color options give Yamaha owners more opportunity to customize the look of their boats without compromising reliability and performance,” said David </w:t>
      </w:r>
      <w:proofErr w:type="spellStart"/>
      <w:r w:rsidR="00F544D4" w:rsidRPr="00F544D4">
        <w:rPr>
          <w:rFonts w:ascii="Arial" w:hAnsi="Arial" w:cs="Arial"/>
          <w:sz w:val="22"/>
          <w:szCs w:val="22"/>
          <w:lang w:eastAsia="zh-CN"/>
        </w:rPr>
        <w:t>Meeler</w:t>
      </w:r>
      <w:proofErr w:type="spellEnd"/>
      <w:r w:rsidR="00F544D4" w:rsidRPr="00F544D4">
        <w:rPr>
          <w:rFonts w:ascii="Arial" w:hAnsi="Arial" w:cs="Arial"/>
          <w:sz w:val="22"/>
          <w:szCs w:val="22"/>
          <w:lang w:eastAsia="zh-CN"/>
        </w:rPr>
        <w:t xml:space="preserve">, </w:t>
      </w:r>
      <w:r w:rsidR="002729B6">
        <w:rPr>
          <w:rFonts w:ascii="Arial" w:hAnsi="Arial" w:cs="Arial"/>
          <w:sz w:val="22"/>
          <w:szCs w:val="22"/>
          <w:lang w:eastAsia="zh-CN"/>
        </w:rPr>
        <w:t>Manager, Technical Marketing</w:t>
      </w:r>
      <w:r w:rsidR="00F544D4" w:rsidRPr="00F544D4">
        <w:rPr>
          <w:rFonts w:ascii="Arial" w:hAnsi="Arial" w:cs="Arial"/>
          <w:sz w:val="22"/>
          <w:szCs w:val="22"/>
          <w:lang w:eastAsia="zh-CN"/>
        </w:rPr>
        <w:t xml:space="preserve">, </w:t>
      </w:r>
      <w:r w:rsidR="002729B6">
        <w:rPr>
          <w:rFonts w:ascii="Arial" w:hAnsi="Arial" w:cs="Arial"/>
          <w:sz w:val="22"/>
          <w:szCs w:val="22"/>
          <w:lang w:eastAsia="zh-CN"/>
        </w:rPr>
        <w:t>Yamaha Marine Product Management Division</w:t>
      </w:r>
      <w:r w:rsidR="00F544D4" w:rsidRPr="00F544D4">
        <w:rPr>
          <w:rFonts w:ascii="Arial" w:hAnsi="Arial" w:cs="Arial"/>
          <w:sz w:val="22"/>
          <w:szCs w:val="22"/>
          <w:lang w:eastAsia="zh-CN"/>
        </w:rPr>
        <w:t>. “</w:t>
      </w:r>
      <w:r w:rsidRPr="00CF2589">
        <w:rPr>
          <w:rFonts w:ascii="Arial" w:hAnsi="Arial" w:cs="Arial"/>
          <w:sz w:val="22"/>
          <w:szCs w:val="22"/>
          <w:lang w:eastAsia="zh-CN"/>
        </w:rPr>
        <w:t xml:space="preserve">The matte finish </w:t>
      </w:r>
      <w:r w:rsidR="00F544D4" w:rsidRPr="00F544D4">
        <w:rPr>
          <w:rFonts w:ascii="Arial" w:hAnsi="Arial" w:cs="Arial"/>
          <w:sz w:val="22"/>
          <w:szCs w:val="22"/>
          <w:lang w:eastAsia="zh-CN"/>
        </w:rPr>
        <w:t xml:space="preserve">on the F25 </w:t>
      </w:r>
      <w:r w:rsidRPr="00CF2589">
        <w:rPr>
          <w:rFonts w:ascii="Arial" w:hAnsi="Arial" w:cs="Arial"/>
          <w:sz w:val="22"/>
          <w:szCs w:val="22"/>
          <w:lang w:eastAsia="zh-CN"/>
        </w:rPr>
        <w:t>is ideal for waterfowl hunting</w:t>
      </w:r>
      <w:r w:rsidR="001558DE" w:rsidRPr="00F544D4">
        <w:rPr>
          <w:rFonts w:ascii="Arial" w:hAnsi="Arial" w:cs="Arial"/>
          <w:sz w:val="22"/>
          <w:szCs w:val="22"/>
          <w:lang w:eastAsia="zh-CN"/>
        </w:rPr>
        <w:t xml:space="preserve"> because </w:t>
      </w:r>
      <w:r w:rsidRPr="00CF2589">
        <w:rPr>
          <w:rFonts w:ascii="Arial" w:hAnsi="Arial" w:cs="Arial"/>
          <w:sz w:val="22"/>
          <w:szCs w:val="22"/>
          <w:lang w:eastAsia="zh-CN"/>
        </w:rPr>
        <w:t>the brown and black coloration blends very well with the typical surroundings</w:t>
      </w:r>
      <w:r w:rsidR="004044D0">
        <w:rPr>
          <w:rFonts w:ascii="Arial" w:hAnsi="Arial" w:cs="Arial"/>
          <w:sz w:val="22"/>
          <w:szCs w:val="22"/>
          <w:lang w:eastAsia="zh-CN"/>
        </w:rPr>
        <w:t>. T</w:t>
      </w:r>
      <w:r w:rsidR="001558DE" w:rsidRPr="00F544D4">
        <w:rPr>
          <w:rFonts w:ascii="Arial" w:hAnsi="Arial" w:cs="Arial"/>
          <w:sz w:val="22"/>
          <w:szCs w:val="22"/>
          <w:lang w:eastAsia="zh-CN"/>
        </w:rPr>
        <w:t xml:space="preserve">he white option for the T25 and T9.9 models allow boaters to match these portables with their </w:t>
      </w:r>
      <w:r w:rsidR="001558DE" w:rsidRPr="00AB4888">
        <w:rPr>
          <w:rFonts w:ascii="Arial" w:hAnsi="Arial" w:cs="Arial"/>
          <w:sz w:val="22"/>
          <w:szCs w:val="22"/>
          <w:lang w:eastAsia="zh-CN"/>
        </w:rPr>
        <w:t>larger horsepower brethren.</w:t>
      </w:r>
      <w:r w:rsidR="00F544D4" w:rsidRPr="00F544D4">
        <w:rPr>
          <w:rFonts w:ascii="Arial" w:hAnsi="Arial" w:cs="Arial"/>
          <w:sz w:val="22"/>
          <w:szCs w:val="22"/>
          <w:lang w:eastAsia="zh-CN"/>
        </w:rPr>
        <w:t>”</w:t>
      </w:r>
      <w:r w:rsidR="001558DE" w:rsidRPr="00F544D4">
        <w:rPr>
          <w:rFonts w:ascii="Arial" w:hAnsi="Arial" w:cs="Arial"/>
          <w:sz w:val="22"/>
          <w:szCs w:val="22"/>
          <w:lang w:eastAsia="zh-CN"/>
        </w:rPr>
        <w:t xml:space="preserve"> </w:t>
      </w:r>
    </w:p>
    <w:p w14:paraId="701705C3" w14:textId="77777777" w:rsidR="00F544D4" w:rsidRPr="00F544D4" w:rsidRDefault="00F544D4" w:rsidP="00F544D4">
      <w:pPr>
        <w:pStyle w:val="NormalWeb"/>
        <w:spacing w:line="360" w:lineRule="auto"/>
        <w:rPr>
          <w:rFonts w:ascii="Arial" w:eastAsia="Times New Roman" w:hAnsi="Arial" w:cs="Arial"/>
          <w:color w:val="auto"/>
          <w:sz w:val="22"/>
          <w:szCs w:val="22"/>
          <w:lang w:eastAsia="zh-CN"/>
        </w:rPr>
      </w:pPr>
      <w:r w:rsidRPr="00F544D4">
        <w:rPr>
          <w:rFonts w:ascii="Arial" w:eastAsia="Times New Roman" w:hAnsi="Arial" w:cs="Arial"/>
          <w:color w:val="auto"/>
          <w:sz w:val="22"/>
          <w:szCs w:val="22"/>
          <w:lang w:eastAsia="zh-CN"/>
        </w:rPr>
        <w:t xml:space="preserve">The </w:t>
      </w:r>
      <w:r w:rsidR="00AB4888" w:rsidRPr="00F544D4">
        <w:rPr>
          <w:rFonts w:ascii="Arial" w:eastAsia="Times New Roman" w:hAnsi="Arial" w:cs="Arial"/>
          <w:color w:val="auto"/>
          <w:sz w:val="22"/>
          <w:szCs w:val="22"/>
          <w:lang w:eastAsia="zh-CN"/>
        </w:rPr>
        <w:t xml:space="preserve">all-new matte brown finish on the F25 provides less reflection and helps conceal the outboard to give waterfowl hunters </w:t>
      </w:r>
      <w:r w:rsidRPr="00F544D4">
        <w:rPr>
          <w:rFonts w:ascii="Arial" w:eastAsia="Times New Roman" w:hAnsi="Arial" w:cs="Arial"/>
          <w:color w:val="auto"/>
          <w:sz w:val="22"/>
          <w:szCs w:val="22"/>
          <w:lang w:eastAsia="zh-CN"/>
        </w:rPr>
        <w:t>an</w:t>
      </w:r>
      <w:r w:rsidR="00AB4888" w:rsidRPr="00F544D4">
        <w:rPr>
          <w:rFonts w:ascii="Arial" w:eastAsia="Times New Roman" w:hAnsi="Arial" w:cs="Arial"/>
          <w:color w:val="auto"/>
          <w:sz w:val="22"/>
          <w:szCs w:val="22"/>
          <w:lang w:eastAsia="zh-CN"/>
        </w:rPr>
        <w:t xml:space="preserve"> edge. </w:t>
      </w:r>
      <w:r w:rsidRPr="00AB4888">
        <w:rPr>
          <w:rFonts w:ascii="Arial" w:hAnsi="Arial" w:cs="Arial"/>
          <w:sz w:val="22"/>
          <w:szCs w:val="22"/>
          <w:lang w:eastAsia="zh-CN"/>
        </w:rPr>
        <w:t xml:space="preserve">Going from the 8D Yamaha grey to the matte brown, Yamaha reduced the light reflective value (IG-340) from 85.0 (8D) to 8.1 (matte brown). </w:t>
      </w:r>
    </w:p>
    <w:p w14:paraId="1E0D9F33" w14:textId="50D56198" w:rsidR="00AB4888" w:rsidRPr="00F544D4" w:rsidRDefault="00F544D4" w:rsidP="00F544D4">
      <w:pPr>
        <w:pStyle w:val="NormalWeb"/>
        <w:spacing w:line="360" w:lineRule="auto"/>
        <w:rPr>
          <w:rFonts w:ascii="Arial" w:hAnsi="Arial" w:cs="Arial"/>
          <w:sz w:val="22"/>
          <w:szCs w:val="22"/>
          <w:lang w:eastAsia="zh-CN"/>
        </w:rPr>
      </w:pPr>
      <w:r w:rsidRPr="00F544D4">
        <w:rPr>
          <w:rFonts w:ascii="Arial" w:eastAsia="Times New Roman" w:hAnsi="Arial" w:cs="Arial"/>
          <w:color w:val="auto"/>
          <w:sz w:val="22"/>
          <w:szCs w:val="22"/>
          <w:lang w:eastAsia="zh-CN"/>
        </w:rPr>
        <w:t xml:space="preserve">The new brown finish </w:t>
      </w:r>
      <w:r w:rsidR="00AB4888" w:rsidRPr="00F544D4">
        <w:rPr>
          <w:rFonts w:ascii="Arial" w:eastAsia="Times New Roman" w:hAnsi="Arial" w:cs="Arial"/>
          <w:color w:val="auto"/>
          <w:sz w:val="22"/>
          <w:szCs w:val="22"/>
          <w:lang w:eastAsia="zh-CN"/>
        </w:rPr>
        <w:t xml:space="preserve">also better compliments today’s camouflage-painted boats. </w:t>
      </w:r>
      <w:r w:rsidR="00AB4888" w:rsidRPr="00AB4888">
        <w:rPr>
          <w:rFonts w:ascii="Arial" w:hAnsi="Arial" w:cs="Arial"/>
          <w:sz w:val="22"/>
          <w:szCs w:val="22"/>
          <w:lang w:eastAsia="zh-CN"/>
        </w:rPr>
        <w:t xml:space="preserve">If the boater wishes to incorporate extra camouflaging on these outboards, there is no need to sand and prime, risking damage to the factory-applied corrosion protection or the cosmetic appearance of the outboard. The matte brown color makes an excellent base layer for added camo treatments. </w:t>
      </w:r>
    </w:p>
    <w:p w14:paraId="250DE5C7" w14:textId="2E96F152" w:rsidR="00F544D4" w:rsidRPr="00AB4888" w:rsidRDefault="00F544D4" w:rsidP="00F544D4">
      <w:pPr>
        <w:pStyle w:val="NormalWeb"/>
        <w:spacing w:line="360" w:lineRule="auto"/>
        <w:rPr>
          <w:rFonts w:ascii="Arial" w:eastAsia="Times New Roman" w:hAnsi="Arial" w:cs="Arial"/>
          <w:color w:val="auto"/>
          <w:sz w:val="22"/>
          <w:szCs w:val="22"/>
          <w:lang w:eastAsia="zh-CN"/>
        </w:rPr>
      </w:pPr>
      <w:r w:rsidRPr="00F544D4">
        <w:rPr>
          <w:rFonts w:ascii="Arial" w:hAnsi="Arial" w:cs="Arial"/>
          <w:sz w:val="22"/>
          <w:szCs w:val="22"/>
          <w:lang w:eastAsia="zh-CN"/>
        </w:rPr>
        <w:lastRenderedPageBreak/>
        <w:t>The matte brown finish for the F25 model and the pearlescent white option for the T25 and T9.9 models will be available in the summer of 2023.</w:t>
      </w:r>
    </w:p>
    <w:p w14:paraId="55A4907C" w14:textId="77777777" w:rsidR="00E05AE4" w:rsidRPr="006A39EC" w:rsidRDefault="00E05AE4" w:rsidP="00E05AE4">
      <w:pPr>
        <w:widowControl w:val="0"/>
        <w:autoSpaceDE w:val="0"/>
        <w:autoSpaceDN w:val="0"/>
        <w:adjustRightInd w:val="0"/>
        <w:rPr>
          <w:rFonts w:ascii="Arial" w:hAnsi="Arial" w:cs="Arial"/>
          <w:szCs w:val="24"/>
        </w:rPr>
      </w:pPr>
    </w:p>
    <w:p w14:paraId="2547C508" w14:textId="77777777" w:rsidR="000E7319" w:rsidRPr="006B7C2C" w:rsidRDefault="00F130E0" w:rsidP="00E05AE4">
      <w:pPr>
        <w:spacing w:line="360" w:lineRule="auto"/>
        <w:rPr>
          <w:rFonts w:ascii="Arial" w:hAnsi="Arial"/>
          <w:sz w:val="22"/>
          <w:szCs w:val="22"/>
        </w:rPr>
      </w:pPr>
      <w:r w:rsidRPr="006B7C2C">
        <w:rPr>
          <w:rFonts w:ascii="Arial" w:hAnsi="Arial"/>
          <w:sz w:val="22"/>
          <w:szCs w:val="22"/>
        </w:rPr>
        <w:t xml:space="preserve">Yamaha Marine products are marketed throughout the United States and around the world. Yamaha Marine Engine Systems, based in Kennesaw, Ga., supports its 2,000 U.S. dealers and boat builders with marketing, </w:t>
      </w:r>
      <w:proofErr w:type="gramStart"/>
      <w:r w:rsidRPr="006B7C2C">
        <w:rPr>
          <w:rFonts w:ascii="Arial" w:hAnsi="Arial"/>
          <w:sz w:val="22"/>
          <w:szCs w:val="22"/>
        </w:rPr>
        <w:t>training</w:t>
      </w:r>
      <w:proofErr w:type="gramEnd"/>
      <w:r w:rsidRPr="006B7C2C">
        <w:rPr>
          <w:rFonts w:ascii="Arial" w:hAnsi="Arial"/>
          <w:sz w:val="22"/>
          <w:szCs w:val="22"/>
        </w:rPr>
        <w:t xml:space="preserve"> and parts for Yamaha’s full line of products and strives to be the industry leader in reliability, technology and customer service. Yamaha Marine is the only outboard brand to have earned NMMA</w:t>
      </w:r>
      <w:r w:rsidRPr="006B7C2C">
        <w:rPr>
          <w:rFonts w:ascii="Arial" w:hAnsi="Arial"/>
          <w:sz w:val="22"/>
          <w:szCs w:val="22"/>
          <w:vertAlign w:val="superscript"/>
        </w:rPr>
        <w:t>®</w:t>
      </w:r>
      <w:r w:rsidRPr="006B7C2C">
        <w:rPr>
          <w:rFonts w:ascii="Arial" w:hAnsi="Arial"/>
          <w:sz w:val="22"/>
          <w:szCs w:val="22"/>
        </w:rPr>
        <w:t xml:space="preserve">’s C.S.I. Customer Satisfaction Index award every year since its inception. Visit </w:t>
      </w:r>
      <w:hyperlink r:id="rId9" w:history="1">
        <w:r w:rsidRPr="006B7C2C">
          <w:rPr>
            <w:rStyle w:val="Hyperlink"/>
            <w:rFonts w:ascii="Arial" w:hAnsi="Arial"/>
            <w:sz w:val="22"/>
            <w:szCs w:val="22"/>
          </w:rPr>
          <w:t>www.yamahaoutboards.com</w:t>
        </w:r>
      </w:hyperlink>
      <w:r w:rsidRPr="006B7C2C">
        <w:rPr>
          <w:rFonts w:ascii="Arial" w:hAnsi="Arial"/>
          <w:sz w:val="22"/>
          <w:szCs w:val="22"/>
        </w:rPr>
        <w:t>.</w:t>
      </w:r>
    </w:p>
    <w:p w14:paraId="4D5E9188" w14:textId="77777777" w:rsidR="00C15C4C" w:rsidRPr="00C15C4C" w:rsidRDefault="00C15C4C" w:rsidP="008F7BBB">
      <w:pPr>
        <w:widowControl w:val="0"/>
        <w:autoSpaceDE w:val="0"/>
        <w:autoSpaceDN w:val="0"/>
        <w:adjustRightInd w:val="0"/>
        <w:rPr>
          <w:rFonts w:ascii="Arial" w:hAnsi="Arial" w:cs="Arial"/>
          <w:sz w:val="18"/>
          <w:szCs w:val="18"/>
        </w:rPr>
      </w:pPr>
    </w:p>
    <w:p w14:paraId="4001EF24" w14:textId="77777777" w:rsidR="00606919" w:rsidRPr="006B7C2C" w:rsidRDefault="00606919" w:rsidP="00606919">
      <w:pPr>
        <w:spacing w:line="360" w:lineRule="auto"/>
        <w:jc w:val="center"/>
        <w:rPr>
          <w:rFonts w:ascii="Arial" w:hAnsi="Arial" w:cs="Arial"/>
          <w:sz w:val="22"/>
          <w:szCs w:val="22"/>
        </w:rPr>
      </w:pPr>
      <w:bookmarkStart w:id="1" w:name="_Hlk115344405"/>
      <w:r w:rsidRPr="006B7C2C">
        <w:rPr>
          <w:rFonts w:ascii="Arial" w:hAnsi="Arial" w:cs="Arial"/>
          <w:sz w:val="22"/>
          <w:szCs w:val="22"/>
        </w:rPr>
        <w:t>###</w:t>
      </w:r>
    </w:p>
    <w:p w14:paraId="253FFEAA" w14:textId="77777777" w:rsidR="00606919" w:rsidRPr="00CC1A0F" w:rsidRDefault="00606919" w:rsidP="00606919">
      <w:pPr>
        <w:spacing w:line="360" w:lineRule="auto"/>
        <w:rPr>
          <w:rFonts w:ascii="Arial" w:hAnsi="Arial" w:cs="Arial"/>
          <w:sz w:val="22"/>
          <w:szCs w:val="22"/>
        </w:rPr>
      </w:pPr>
    </w:p>
    <w:p w14:paraId="23197748" w14:textId="77777777" w:rsidR="00606919" w:rsidRPr="00CC47DB" w:rsidRDefault="00606919" w:rsidP="00606919">
      <w:pPr>
        <w:rPr>
          <w:rFonts w:ascii="Arial" w:hAnsi="Arial" w:cs="Arial"/>
          <w:sz w:val="16"/>
          <w:szCs w:val="16"/>
        </w:rPr>
      </w:pPr>
      <w:r w:rsidRPr="00CC47DB">
        <w:rPr>
          <w:rFonts w:ascii="Arial" w:hAnsi="Arial" w:cs="Arial"/>
          <w:sz w:val="16"/>
          <w:szCs w:val="16"/>
        </w:rPr>
        <w:t xml:space="preserve">This document contains many of Yamaha's valuable trademarks. It may also contain trademarks belonging to other companies. Any references to other companies or their products are for identification purposes only and are not intended to be an endorsement.  </w:t>
      </w:r>
    </w:p>
    <w:p w14:paraId="2301CF7D" w14:textId="77777777" w:rsidR="00606919" w:rsidRPr="00CC47DB" w:rsidRDefault="00606919" w:rsidP="00606919">
      <w:pPr>
        <w:spacing w:line="360" w:lineRule="auto"/>
        <w:rPr>
          <w:rFonts w:ascii="Arial" w:hAnsi="Arial" w:cs="Arial"/>
          <w:sz w:val="16"/>
          <w:szCs w:val="16"/>
        </w:rPr>
      </w:pPr>
    </w:p>
    <w:p w14:paraId="1781A915" w14:textId="77777777" w:rsidR="00606919" w:rsidRPr="00CC47DB" w:rsidRDefault="00606919" w:rsidP="00606919">
      <w:pPr>
        <w:ind w:hanging="2"/>
        <w:rPr>
          <w:rFonts w:ascii="Arial" w:eastAsia="Arial" w:hAnsi="Arial" w:cs="Arial"/>
          <w:sz w:val="16"/>
          <w:szCs w:val="16"/>
        </w:rPr>
      </w:pPr>
      <w:r w:rsidRPr="00CC47DB">
        <w:rPr>
          <w:rFonts w:ascii="Arial" w:eastAsia="Arial" w:hAnsi="Arial" w:cs="Arial"/>
          <w:sz w:val="16"/>
          <w:szCs w:val="16"/>
        </w:rPr>
        <w:t xml:space="preserve">REMEMBER to always observe all applicable boating laws. Never drink and drive. Dress properly with a USCG-approved personal floatation device and protective gear. </w:t>
      </w:r>
    </w:p>
    <w:p w14:paraId="644046B8" w14:textId="77777777" w:rsidR="00606919" w:rsidRPr="00CC47DB" w:rsidRDefault="00606919" w:rsidP="00606919">
      <w:pPr>
        <w:ind w:hanging="2"/>
        <w:rPr>
          <w:rFonts w:ascii="Arial" w:eastAsia="Arial" w:hAnsi="Arial" w:cs="Arial"/>
          <w:sz w:val="16"/>
          <w:szCs w:val="16"/>
        </w:rPr>
      </w:pPr>
    </w:p>
    <w:p w14:paraId="10E5F49C" w14:textId="77777777" w:rsidR="00606919" w:rsidRPr="00CC47DB" w:rsidRDefault="00606919" w:rsidP="00606919">
      <w:pPr>
        <w:ind w:hanging="2"/>
        <w:rPr>
          <w:rFonts w:ascii="Arial" w:eastAsia="Arial" w:hAnsi="Arial" w:cs="Arial"/>
          <w:sz w:val="16"/>
          <w:szCs w:val="16"/>
        </w:rPr>
      </w:pPr>
      <w:r w:rsidRPr="00CC47DB">
        <w:rPr>
          <w:rFonts w:ascii="Arial" w:eastAsia="Arial" w:hAnsi="Arial" w:cs="Arial"/>
          <w:sz w:val="16"/>
          <w:szCs w:val="16"/>
        </w:rPr>
        <w:t>© 202</w:t>
      </w:r>
      <w:r w:rsidR="00F35B1C">
        <w:rPr>
          <w:rFonts w:ascii="Arial" w:eastAsia="Arial" w:hAnsi="Arial" w:cs="Arial"/>
          <w:sz w:val="16"/>
          <w:szCs w:val="16"/>
        </w:rPr>
        <w:t>3</w:t>
      </w:r>
      <w:r w:rsidRPr="00CC47DB">
        <w:rPr>
          <w:rFonts w:ascii="Arial" w:eastAsia="Arial" w:hAnsi="Arial" w:cs="Arial"/>
          <w:sz w:val="16"/>
          <w:szCs w:val="16"/>
        </w:rPr>
        <w:t xml:space="preserve"> Yamaha Motor Corporation, U.S.A. All rights reserved. </w:t>
      </w:r>
    </w:p>
    <w:bookmarkEnd w:id="1"/>
    <w:p w14:paraId="60E5D07F" w14:textId="77777777" w:rsidR="006120F4" w:rsidRPr="00E05AE4" w:rsidRDefault="006120F4" w:rsidP="00606919">
      <w:pPr>
        <w:rPr>
          <w:rFonts w:ascii="Arial" w:hAnsi="Arial" w:cs="Arial"/>
          <w:sz w:val="18"/>
          <w:szCs w:val="18"/>
        </w:rPr>
      </w:pPr>
    </w:p>
    <w:sectPr w:rsidR="006120F4" w:rsidRPr="00E05AE4">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12F06" w14:textId="77777777" w:rsidR="00952F12" w:rsidRDefault="00952F12" w:rsidP="00274B12">
      <w:r>
        <w:separator/>
      </w:r>
    </w:p>
  </w:endnote>
  <w:endnote w:type="continuationSeparator" w:id="0">
    <w:p w14:paraId="201820A3" w14:textId="77777777" w:rsidR="00952F12" w:rsidRDefault="00952F12" w:rsidP="0027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Papyrus">
    <w:panose1 w:val="020B0602040200020303"/>
    <w:charset w:val="4D"/>
    <w:family w:val="swiss"/>
    <w:pitch w:val="variable"/>
    <w:sig w:usb0="A000007F" w:usb1="4000205B" w:usb2="00000000" w:usb3="00000000" w:csb0="00000193" w:csb1="00000000"/>
  </w:font>
  <w:font w:name="Lucida Grande">
    <w:panose1 w:val="020B0600040502020204"/>
    <w:charset w:val="00"/>
    <w:family w:val="swiss"/>
    <w:pitch w:val="variable"/>
    <w:sig w:usb0="E1000AEF" w:usb1="5000A1FF" w:usb2="00000000" w:usb3="00000000" w:csb0="000001BF" w:csb1="00000000"/>
  </w:font>
  <w:font w:name="HelveticaNeueLT Std Cn">
    <w:altName w:val="HelveticaNeueLT Std Cn"/>
    <w:panose1 w:val="020B0604020202020204"/>
    <w:charset w:val="4D"/>
    <w:family w:val="swiss"/>
    <w:notTrueType/>
    <w:pitch w:val="default"/>
    <w:sig w:usb0="00000003" w:usb1="00000000" w:usb2="00000000" w:usb3="00000000" w:csb0="00000001" w:csb1="00000000"/>
  </w:font>
  <w:font w:name="HelveticaNeueLT Std Med Cn">
    <w:altName w:val="Times New Roman"/>
    <w:panose1 w:val="020B0604020202020204"/>
    <w:charset w:val="00"/>
    <w:family w:val="swiss"/>
    <w:notTrueType/>
    <w:pitch w:val="default"/>
    <w:sig w:usb0="00000003" w:usb1="00000000" w:usb2="00000000" w:usb3="00000000" w:csb0="00000001" w:csb1="00000000"/>
  </w:font>
  <w:font w:name="HelveticaNeueLT Std Lt Cn">
    <w:altName w:val="Times New Roman"/>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CCBA" w14:textId="77777777" w:rsidR="00606919" w:rsidRDefault="00606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0DE9" w14:textId="77777777" w:rsidR="00606919" w:rsidRDefault="006069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778F" w14:textId="77777777" w:rsidR="00606919" w:rsidRDefault="00606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41B5D" w14:textId="77777777" w:rsidR="00952F12" w:rsidRDefault="00952F12" w:rsidP="00274B12">
      <w:r>
        <w:separator/>
      </w:r>
    </w:p>
  </w:footnote>
  <w:footnote w:type="continuationSeparator" w:id="0">
    <w:p w14:paraId="3DD68274" w14:textId="77777777" w:rsidR="00952F12" w:rsidRDefault="00952F12" w:rsidP="00274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94C9" w14:textId="77777777" w:rsidR="00606919" w:rsidRDefault="006069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AADB" w14:textId="77777777" w:rsidR="00606919" w:rsidRDefault="006069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A012" w14:textId="77777777" w:rsidR="00606919" w:rsidRDefault="00606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D0E88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embedSystemFont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7414EB"/>
    <w:rsid w:val="00012216"/>
    <w:rsid w:val="0002039F"/>
    <w:rsid w:val="00086448"/>
    <w:rsid w:val="000A4C98"/>
    <w:rsid w:val="000A70CA"/>
    <w:rsid w:val="000C252B"/>
    <w:rsid w:val="000E216B"/>
    <w:rsid w:val="000E7319"/>
    <w:rsid w:val="000F6FF4"/>
    <w:rsid w:val="00106F79"/>
    <w:rsid w:val="00114D69"/>
    <w:rsid w:val="001215BF"/>
    <w:rsid w:val="00125C61"/>
    <w:rsid w:val="00126A86"/>
    <w:rsid w:val="001558DE"/>
    <w:rsid w:val="0017734F"/>
    <w:rsid w:val="001F0779"/>
    <w:rsid w:val="001F7C6D"/>
    <w:rsid w:val="00221D68"/>
    <w:rsid w:val="00244892"/>
    <w:rsid w:val="00263199"/>
    <w:rsid w:val="002729B6"/>
    <w:rsid w:val="00274B12"/>
    <w:rsid w:val="00276062"/>
    <w:rsid w:val="00277E9A"/>
    <w:rsid w:val="00290E93"/>
    <w:rsid w:val="002A12A3"/>
    <w:rsid w:val="002B5E4A"/>
    <w:rsid w:val="002D1523"/>
    <w:rsid w:val="002E36AD"/>
    <w:rsid w:val="002E4208"/>
    <w:rsid w:val="002E576B"/>
    <w:rsid w:val="00323378"/>
    <w:rsid w:val="00362640"/>
    <w:rsid w:val="0039066B"/>
    <w:rsid w:val="003B517B"/>
    <w:rsid w:val="003B5C51"/>
    <w:rsid w:val="003B7C86"/>
    <w:rsid w:val="003C4BAA"/>
    <w:rsid w:val="003D0F9C"/>
    <w:rsid w:val="003E4657"/>
    <w:rsid w:val="004044D0"/>
    <w:rsid w:val="004120F9"/>
    <w:rsid w:val="00412630"/>
    <w:rsid w:val="004414C3"/>
    <w:rsid w:val="00446669"/>
    <w:rsid w:val="004500E8"/>
    <w:rsid w:val="0046550D"/>
    <w:rsid w:val="00470281"/>
    <w:rsid w:val="004A2211"/>
    <w:rsid w:val="004C6295"/>
    <w:rsid w:val="004D479F"/>
    <w:rsid w:val="004F411A"/>
    <w:rsid w:val="00501D2C"/>
    <w:rsid w:val="00524FD8"/>
    <w:rsid w:val="005330B9"/>
    <w:rsid w:val="0057475D"/>
    <w:rsid w:val="00580F94"/>
    <w:rsid w:val="005C029D"/>
    <w:rsid w:val="005D3359"/>
    <w:rsid w:val="005D710A"/>
    <w:rsid w:val="00603326"/>
    <w:rsid w:val="00606919"/>
    <w:rsid w:val="006120F4"/>
    <w:rsid w:val="006371CD"/>
    <w:rsid w:val="006522A1"/>
    <w:rsid w:val="006569FF"/>
    <w:rsid w:val="00663CF5"/>
    <w:rsid w:val="0067791F"/>
    <w:rsid w:val="00677AB2"/>
    <w:rsid w:val="00682AD5"/>
    <w:rsid w:val="00695A77"/>
    <w:rsid w:val="006A39EC"/>
    <w:rsid w:val="006A5A95"/>
    <w:rsid w:val="006B7C2C"/>
    <w:rsid w:val="006C52F1"/>
    <w:rsid w:val="006D5CC1"/>
    <w:rsid w:val="00700606"/>
    <w:rsid w:val="00700809"/>
    <w:rsid w:val="00700A81"/>
    <w:rsid w:val="00712B58"/>
    <w:rsid w:val="007265B5"/>
    <w:rsid w:val="0074065A"/>
    <w:rsid w:val="007414EB"/>
    <w:rsid w:val="007562FF"/>
    <w:rsid w:val="00762852"/>
    <w:rsid w:val="0077169E"/>
    <w:rsid w:val="00774C63"/>
    <w:rsid w:val="00781D02"/>
    <w:rsid w:val="00784A0D"/>
    <w:rsid w:val="00787D43"/>
    <w:rsid w:val="007979F5"/>
    <w:rsid w:val="007B4D4B"/>
    <w:rsid w:val="007F5B82"/>
    <w:rsid w:val="007F6D7E"/>
    <w:rsid w:val="008040D7"/>
    <w:rsid w:val="008060DD"/>
    <w:rsid w:val="00811334"/>
    <w:rsid w:val="00811741"/>
    <w:rsid w:val="008209E8"/>
    <w:rsid w:val="008434B0"/>
    <w:rsid w:val="00845E30"/>
    <w:rsid w:val="00860881"/>
    <w:rsid w:val="00861EE4"/>
    <w:rsid w:val="00874F03"/>
    <w:rsid w:val="008756B6"/>
    <w:rsid w:val="008825A1"/>
    <w:rsid w:val="008C5667"/>
    <w:rsid w:val="008D36F0"/>
    <w:rsid w:val="008D768D"/>
    <w:rsid w:val="008E39F0"/>
    <w:rsid w:val="008E4B08"/>
    <w:rsid w:val="008F0B10"/>
    <w:rsid w:val="008F7BBB"/>
    <w:rsid w:val="009020F0"/>
    <w:rsid w:val="00922266"/>
    <w:rsid w:val="00927B3C"/>
    <w:rsid w:val="00933DF8"/>
    <w:rsid w:val="00952F12"/>
    <w:rsid w:val="00976B4F"/>
    <w:rsid w:val="00983A66"/>
    <w:rsid w:val="00983B4B"/>
    <w:rsid w:val="009846F8"/>
    <w:rsid w:val="00987BB7"/>
    <w:rsid w:val="00997427"/>
    <w:rsid w:val="009A279C"/>
    <w:rsid w:val="009C050B"/>
    <w:rsid w:val="009C7A38"/>
    <w:rsid w:val="00A01FB3"/>
    <w:rsid w:val="00A033B5"/>
    <w:rsid w:val="00A17A8B"/>
    <w:rsid w:val="00A351A0"/>
    <w:rsid w:val="00A4280A"/>
    <w:rsid w:val="00A53FCD"/>
    <w:rsid w:val="00A766CF"/>
    <w:rsid w:val="00A83772"/>
    <w:rsid w:val="00A8784F"/>
    <w:rsid w:val="00A93F45"/>
    <w:rsid w:val="00A97C92"/>
    <w:rsid w:val="00AB3EB0"/>
    <w:rsid w:val="00AB4888"/>
    <w:rsid w:val="00AB663E"/>
    <w:rsid w:val="00AC04E6"/>
    <w:rsid w:val="00AC52D9"/>
    <w:rsid w:val="00AE5D88"/>
    <w:rsid w:val="00AF2BF5"/>
    <w:rsid w:val="00B14BE0"/>
    <w:rsid w:val="00B23F59"/>
    <w:rsid w:val="00B27A54"/>
    <w:rsid w:val="00B44903"/>
    <w:rsid w:val="00B6792F"/>
    <w:rsid w:val="00BA4391"/>
    <w:rsid w:val="00BA7683"/>
    <w:rsid w:val="00BB01E7"/>
    <w:rsid w:val="00BD0EEB"/>
    <w:rsid w:val="00C15C4C"/>
    <w:rsid w:val="00C258BB"/>
    <w:rsid w:val="00C40665"/>
    <w:rsid w:val="00C577D2"/>
    <w:rsid w:val="00C60580"/>
    <w:rsid w:val="00C61130"/>
    <w:rsid w:val="00C756ED"/>
    <w:rsid w:val="00C82843"/>
    <w:rsid w:val="00C84B4F"/>
    <w:rsid w:val="00C915D9"/>
    <w:rsid w:val="00CB1537"/>
    <w:rsid w:val="00CB67B9"/>
    <w:rsid w:val="00CF2589"/>
    <w:rsid w:val="00D02974"/>
    <w:rsid w:val="00D02C1E"/>
    <w:rsid w:val="00D83EF2"/>
    <w:rsid w:val="00DC76FF"/>
    <w:rsid w:val="00DD05FA"/>
    <w:rsid w:val="00E05AE4"/>
    <w:rsid w:val="00E24DE4"/>
    <w:rsid w:val="00E31963"/>
    <w:rsid w:val="00E40A29"/>
    <w:rsid w:val="00E4792B"/>
    <w:rsid w:val="00E622FD"/>
    <w:rsid w:val="00E9391D"/>
    <w:rsid w:val="00EA5654"/>
    <w:rsid w:val="00EB43D9"/>
    <w:rsid w:val="00EB50B8"/>
    <w:rsid w:val="00ED4127"/>
    <w:rsid w:val="00ED7B5C"/>
    <w:rsid w:val="00F107D3"/>
    <w:rsid w:val="00F130E0"/>
    <w:rsid w:val="00F1434F"/>
    <w:rsid w:val="00F23C1A"/>
    <w:rsid w:val="00F35B1C"/>
    <w:rsid w:val="00F544D4"/>
    <w:rsid w:val="00F578DF"/>
    <w:rsid w:val="00F74A94"/>
    <w:rsid w:val="00F87486"/>
    <w:rsid w:val="00F9178A"/>
    <w:rsid w:val="00FA1E34"/>
    <w:rsid w:val="00FB46CF"/>
    <w:rsid w:val="00FC001B"/>
    <w:rsid w:val="00FD5673"/>
    <w:rsid w:val="00FD6123"/>
    <w:rsid w:val="00FE2CBA"/>
    <w:rsid w:val="00FF7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92B69F8"/>
  <w14:defaultImageDpi w14:val="300"/>
  <w15:chartTrackingRefBased/>
  <w15:docId w15:val="{6AE999ED-E63C-7647-9418-2DB241E1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EB0"/>
    <w:rPr>
      <w:rFonts w:ascii="Comic Sans MS" w:hAnsi="Comic Sans M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rFonts w:ascii="Verdana" w:eastAsia="Times" w:hAnsi="Verdana"/>
      <w:color w:val="000000"/>
      <w:sz w:val="16"/>
    </w:rPr>
  </w:style>
  <w:style w:type="paragraph" w:styleId="BodyText">
    <w:name w:val="Body Text"/>
    <w:basedOn w:val="Normal"/>
    <w:pPr>
      <w:spacing w:after="120"/>
    </w:pPr>
  </w:style>
  <w:style w:type="paragraph" w:customStyle="1" w:styleId="kelletterbody">
    <w:name w:val="kelletterbody"/>
    <w:basedOn w:val="Normal"/>
    <w:pPr>
      <w:spacing w:after="120"/>
    </w:pPr>
    <w:rPr>
      <w:rFonts w:ascii="Papyrus" w:hAnsi="Papyrus"/>
    </w:rPr>
  </w:style>
  <w:style w:type="paragraph" w:customStyle="1" w:styleId="listparagraph">
    <w:name w:val="listparagraph"/>
    <w:basedOn w:val="Normal"/>
    <w:pPr>
      <w:ind w:left="720"/>
    </w:pPr>
  </w:style>
  <w:style w:type="table" w:styleId="TableGrid">
    <w:name w:val="Table Grid"/>
    <w:basedOn w:val="TableNormal"/>
    <w:rsid w:val="00234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31DD6"/>
    <w:rPr>
      <w:rFonts w:ascii="Lucida Grande" w:hAnsi="Lucida Grande"/>
      <w:sz w:val="18"/>
      <w:szCs w:val="18"/>
    </w:rPr>
  </w:style>
  <w:style w:type="character" w:styleId="CommentReference">
    <w:name w:val="annotation reference"/>
    <w:uiPriority w:val="99"/>
    <w:semiHidden/>
    <w:unhideWhenUsed/>
    <w:rsid w:val="008060DD"/>
    <w:rPr>
      <w:sz w:val="16"/>
      <w:szCs w:val="16"/>
    </w:rPr>
  </w:style>
  <w:style w:type="paragraph" w:styleId="CommentText">
    <w:name w:val="annotation text"/>
    <w:basedOn w:val="Normal"/>
    <w:link w:val="CommentTextChar"/>
    <w:uiPriority w:val="99"/>
    <w:semiHidden/>
    <w:unhideWhenUsed/>
    <w:rsid w:val="008060DD"/>
    <w:rPr>
      <w:sz w:val="20"/>
    </w:rPr>
  </w:style>
  <w:style w:type="character" w:customStyle="1" w:styleId="CommentTextChar">
    <w:name w:val="Comment Text Char"/>
    <w:link w:val="CommentText"/>
    <w:uiPriority w:val="99"/>
    <w:semiHidden/>
    <w:rsid w:val="008060DD"/>
    <w:rPr>
      <w:rFonts w:ascii="Comic Sans MS" w:hAnsi="Comic Sans MS"/>
    </w:rPr>
  </w:style>
  <w:style w:type="paragraph" w:styleId="CommentSubject">
    <w:name w:val="annotation subject"/>
    <w:basedOn w:val="CommentText"/>
    <w:next w:val="CommentText"/>
    <w:link w:val="CommentSubjectChar"/>
    <w:uiPriority w:val="99"/>
    <w:semiHidden/>
    <w:unhideWhenUsed/>
    <w:rsid w:val="008060DD"/>
    <w:rPr>
      <w:b/>
      <w:bCs/>
    </w:rPr>
  </w:style>
  <w:style w:type="character" w:customStyle="1" w:styleId="CommentSubjectChar">
    <w:name w:val="Comment Subject Char"/>
    <w:link w:val="CommentSubject"/>
    <w:uiPriority w:val="99"/>
    <w:semiHidden/>
    <w:rsid w:val="008060DD"/>
    <w:rPr>
      <w:rFonts w:ascii="Comic Sans MS" w:hAnsi="Comic Sans MS"/>
      <w:b/>
      <w:bCs/>
    </w:rPr>
  </w:style>
  <w:style w:type="paragraph" w:customStyle="1" w:styleId="Default">
    <w:name w:val="Default"/>
    <w:rsid w:val="002B5E4A"/>
    <w:pPr>
      <w:widowControl w:val="0"/>
      <w:autoSpaceDE w:val="0"/>
      <w:autoSpaceDN w:val="0"/>
      <w:adjustRightInd w:val="0"/>
    </w:pPr>
    <w:rPr>
      <w:rFonts w:ascii="HelveticaNeueLT Std Cn" w:hAnsi="HelveticaNeueLT Std Cn" w:cs="HelveticaNeueLT Std Cn"/>
      <w:color w:val="000000"/>
      <w:sz w:val="24"/>
      <w:szCs w:val="24"/>
      <w:lang w:eastAsia="en-US"/>
    </w:rPr>
  </w:style>
  <w:style w:type="character" w:customStyle="1" w:styleId="A0">
    <w:name w:val="A0"/>
    <w:uiPriority w:val="99"/>
    <w:rsid w:val="002B5E4A"/>
    <w:rPr>
      <w:rFonts w:cs="HelveticaNeueLT Std Cn"/>
      <w:b/>
      <w:bCs/>
      <w:color w:val="20216E"/>
      <w:sz w:val="18"/>
      <w:szCs w:val="18"/>
    </w:rPr>
  </w:style>
  <w:style w:type="character" w:customStyle="1" w:styleId="A1">
    <w:name w:val="A1"/>
    <w:uiPriority w:val="99"/>
    <w:rsid w:val="002B5E4A"/>
    <w:rPr>
      <w:rFonts w:ascii="HelveticaNeueLT Std Med Cn" w:hAnsi="HelveticaNeueLT Std Med Cn" w:cs="HelveticaNeueLT Std Med Cn"/>
      <w:color w:val="211D1E"/>
      <w:sz w:val="12"/>
      <w:szCs w:val="12"/>
    </w:rPr>
  </w:style>
  <w:style w:type="paragraph" w:customStyle="1" w:styleId="Pa2">
    <w:name w:val="Pa2"/>
    <w:basedOn w:val="Default"/>
    <w:next w:val="Default"/>
    <w:uiPriority w:val="99"/>
    <w:rsid w:val="002B5E4A"/>
    <w:pPr>
      <w:spacing w:line="241" w:lineRule="atLeast"/>
    </w:pPr>
    <w:rPr>
      <w:rFonts w:cs="Times New Roman"/>
      <w:color w:val="auto"/>
    </w:rPr>
  </w:style>
  <w:style w:type="character" w:customStyle="1" w:styleId="A2">
    <w:name w:val="A2"/>
    <w:uiPriority w:val="99"/>
    <w:rsid w:val="002B5E4A"/>
    <w:rPr>
      <w:rFonts w:ascii="HelveticaNeueLT Std Lt Cn" w:hAnsi="HelveticaNeueLT Std Lt Cn" w:cs="HelveticaNeueLT Std Lt Cn"/>
      <w:color w:val="211D1E"/>
      <w:sz w:val="11"/>
      <w:szCs w:val="11"/>
    </w:rPr>
  </w:style>
  <w:style w:type="paragraph" w:customStyle="1" w:styleId="LightList-Accent31">
    <w:name w:val="Light List - Accent 31"/>
    <w:hidden/>
    <w:uiPriority w:val="71"/>
    <w:rsid w:val="00BB01E7"/>
    <w:rPr>
      <w:rFonts w:ascii="Comic Sans MS" w:hAnsi="Comic Sans MS"/>
      <w:sz w:val="24"/>
      <w:lang w:eastAsia="en-US"/>
    </w:rPr>
  </w:style>
  <w:style w:type="paragraph" w:styleId="Header">
    <w:name w:val="header"/>
    <w:basedOn w:val="Normal"/>
    <w:link w:val="HeaderChar"/>
    <w:uiPriority w:val="99"/>
    <w:unhideWhenUsed/>
    <w:rsid w:val="00274B12"/>
    <w:pPr>
      <w:tabs>
        <w:tab w:val="center" w:pos="4680"/>
        <w:tab w:val="right" w:pos="9360"/>
      </w:tabs>
    </w:pPr>
  </w:style>
  <w:style w:type="character" w:customStyle="1" w:styleId="HeaderChar">
    <w:name w:val="Header Char"/>
    <w:link w:val="Header"/>
    <w:uiPriority w:val="99"/>
    <w:rsid w:val="00274B12"/>
    <w:rPr>
      <w:rFonts w:ascii="Comic Sans MS" w:hAnsi="Comic Sans MS"/>
      <w:sz w:val="24"/>
      <w:lang w:eastAsia="en-US"/>
    </w:rPr>
  </w:style>
  <w:style w:type="paragraph" w:styleId="Footer">
    <w:name w:val="footer"/>
    <w:basedOn w:val="Normal"/>
    <w:link w:val="FooterChar"/>
    <w:uiPriority w:val="99"/>
    <w:unhideWhenUsed/>
    <w:rsid w:val="00274B12"/>
    <w:pPr>
      <w:tabs>
        <w:tab w:val="center" w:pos="4680"/>
        <w:tab w:val="right" w:pos="9360"/>
      </w:tabs>
    </w:pPr>
  </w:style>
  <w:style w:type="character" w:customStyle="1" w:styleId="FooterChar">
    <w:name w:val="Footer Char"/>
    <w:link w:val="Footer"/>
    <w:uiPriority w:val="99"/>
    <w:rsid w:val="00274B12"/>
    <w:rPr>
      <w:rFonts w:ascii="Comic Sans MS" w:hAnsi="Comic Sans M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16596">
      <w:bodyDiv w:val="1"/>
      <w:marLeft w:val="0"/>
      <w:marRight w:val="0"/>
      <w:marTop w:val="0"/>
      <w:marBottom w:val="0"/>
      <w:divBdr>
        <w:top w:val="none" w:sz="0" w:space="0" w:color="auto"/>
        <w:left w:val="none" w:sz="0" w:space="0" w:color="auto"/>
        <w:bottom w:val="none" w:sz="0" w:space="0" w:color="auto"/>
        <w:right w:val="none" w:sz="0" w:space="0" w:color="auto"/>
      </w:divBdr>
    </w:div>
    <w:div w:id="620186579">
      <w:bodyDiv w:val="1"/>
      <w:marLeft w:val="0"/>
      <w:marRight w:val="0"/>
      <w:marTop w:val="0"/>
      <w:marBottom w:val="0"/>
      <w:divBdr>
        <w:top w:val="none" w:sz="0" w:space="0" w:color="auto"/>
        <w:left w:val="none" w:sz="0" w:space="0" w:color="auto"/>
        <w:bottom w:val="none" w:sz="0" w:space="0" w:color="auto"/>
        <w:right w:val="none" w:sz="0" w:space="0" w:color="auto"/>
      </w:divBdr>
      <w:divsChild>
        <w:div w:id="664868336">
          <w:marLeft w:val="0"/>
          <w:marRight w:val="0"/>
          <w:marTop w:val="0"/>
          <w:marBottom w:val="0"/>
          <w:divBdr>
            <w:top w:val="none" w:sz="0" w:space="0" w:color="auto"/>
            <w:left w:val="none" w:sz="0" w:space="0" w:color="auto"/>
            <w:bottom w:val="none" w:sz="0" w:space="0" w:color="auto"/>
            <w:right w:val="none" w:sz="0" w:space="0" w:color="auto"/>
          </w:divBdr>
          <w:divsChild>
            <w:div w:id="1939213767">
              <w:marLeft w:val="0"/>
              <w:marRight w:val="0"/>
              <w:marTop w:val="0"/>
              <w:marBottom w:val="0"/>
              <w:divBdr>
                <w:top w:val="none" w:sz="0" w:space="0" w:color="auto"/>
                <w:left w:val="none" w:sz="0" w:space="0" w:color="auto"/>
                <w:bottom w:val="none" w:sz="0" w:space="0" w:color="auto"/>
                <w:right w:val="none" w:sz="0" w:space="0" w:color="auto"/>
              </w:divBdr>
              <w:divsChild>
                <w:div w:id="11345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eal.wheaton@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icholas_genesi@yamaha-motor.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yamahaoutboard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Contact:</vt:lpstr>
    </vt:vector>
  </TitlesOfParts>
  <Company>Wilder+Wheaton</Company>
  <LinksUpToDate>false</LinksUpToDate>
  <CharactersWithSpaces>3128</CharactersWithSpaces>
  <SharedDoc>false</SharedDoc>
  <HLinks>
    <vt:vector size="18" baseType="variant">
      <vt:variant>
        <vt:i4>2883682</vt:i4>
      </vt:variant>
      <vt:variant>
        <vt:i4>6</vt:i4>
      </vt:variant>
      <vt:variant>
        <vt:i4>0</vt:i4>
      </vt:variant>
      <vt:variant>
        <vt:i4>5</vt:i4>
      </vt:variant>
      <vt:variant>
        <vt:lpwstr>http://www.yamahaoutboards.com/</vt:lpwstr>
      </vt:variant>
      <vt:variant>
        <vt:lpwstr/>
      </vt:variant>
      <vt:variant>
        <vt:i4>2097218</vt:i4>
      </vt:variant>
      <vt:variant>
        <vt:i4>3</vt:i4>
      </vt:variant>
      <vt:variant>
        <vt:i4>0</vt:i4>
      </vt:variant>
      <vt:variant>
        <vt:i4>5</vt:i4>
      </vt:variant>
      <vt:variant>
        <vt:lpwstr>mailto:neal.wheaton@gmail.com</vt:lpwstr>
      </vt:variant>
      <vt:variant>
        <vt:lpwstr/>
      </vt:variant>
      <vt:variant>
        <vt:i4>4653063</vt:i4>
      </vt:variant>
      <vt:variant>
        <vt:i4>0</vt:i4>
      </vt:variant>
      <vt:variant>
        <vt:i4>0</vt:i4>
      </vt:variant>
      <vt:variant>
        <vt:i4>5</vt:i4>
      </vt:variant>
      <vt:variant>
        <vt:lpwstr>mailto:nicholas_genesi@yamaha-motor.com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subject/>
  <dc:creator>Lisa McManus</dc:creator>
  <cp:keywords/>
  <cp:lastModifiedBy>Neal Wheaton</cp:lastModifiedBy>
  <cp:revision>2</cp:revision>
  <cp:lastPrinted>2023-01-12T13:04:00Z</cp:lastPrinted>
  <dcterms:created xsi:type="dcterms:W3CDTF">2023-06-01T15:26:00Z</dcterms:created>
  <dcterms:modified xsi:type="dcterms:W3CDTF">2023-06-01T15:26:00Z</dcterms:modified>
</cp:coreProperties>
</file>